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2F7D" w14:textId="4991A2B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  <w:r w:rsidRPr="00904003">
        <w:rPr>
          <w:b/>
          <w:bCs/>
          <w:color w:val="FFFFFF" w:themeColor="background1"/>
          <w:sz w:val="4"/>
          <w:szCs w:val="4"/>
        </w:rPr>
        <w:drawing>
          <wp:anchor distT="0" distB="0" distL="114300" distR="114300" simplePos="0" relativeHeight="251659264" behindDoc="1" locked="0" layoutInCell="1" allowOverlap="1" wp14:anchorId="1570BE03" wp14:editId="32C71CA9">
            <wp:simplePos x="0" y="0"/>
            <wp:positionH relativeFrom="column">
              <wp:posOffset>-899795</wp:posOffset>
            </wp:positionH>
            <wp:positionV relativeFrom="paragraph">
              <wp:posOffset>-925195</wp:posOffset>
            </wp:positionV>
            <wp:extent cx="7553585" cy="86360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585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C062B" w14:textId="338C7DC1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FC132C6" w14:textId="21C5B1B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383FA6E0" w14:textId="7CF1C0B4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17AB7B8" w14:textId="3BE6F14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5C2E5B2" w14:textId="40F29A4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BBC65BC" w14:textId="7777777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F51BE8B" w14:textId="324ED5E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C1930D2" w14:textId="3AA6BAF2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95EA8DD" w14:textId="2F80DCAF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D9EFA77" w14:textId="56FB9FB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E2B0C52" w14:textId="24845B4A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4AEF3E3" w14:textId="46CF025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E988F68" w14:textId="0DC2422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071976E" w14:textId="50CB440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0FEB8E9" w14:textId="670884BB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CD8DBB7" w14:textId="3671D6E5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84DD9BF" w14:textId="6DA743F5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4E70A76" w14:textId="6E891F7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1D8906D4" w14:textId="2CD7AA64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8B07AB8" w14:textId="5560CE1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DD0369A" w14:textId="37CBACC1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1BAF36DE" w14:textId="2BD89274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E7741A3" w14:textId="301DC75C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175D04B" w14:textId="1FC485BF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14BA237" w14:textId="5D9AF54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1CC180EA" w14:textId="467B40B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16F6130" w14:textId="28F02FB4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162C7E3" w14:textId="659B16FB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9CD96A2" w14:textId="2F186ED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75FF09C" w14:textId="169E82B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A096B7D" w14:textId="366D7F6A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1BDD9A8" w14:textId="0B53B4D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54D2F10" w14:textId="1D1350E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9148551" w14:textId="734B3982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7EA1C33" w14:textId="5B48A0A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C46FAA3" w14:textId="63FE87D2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36AD7EC6" w14:textId="38E5329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BD2C1B1" w14:textId="6F5D8049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10F5A51" w14:textId="7508C18B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BF5F5E4" w14:textId="55E72A8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057833E" w14:textId="5852A13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4FF7D97" w14:textId="0881F60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CC935A6" w14:textId="4E1C14D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6587FE8" w14:textId="2C2FAE2A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3C3954A7" w14:textId="7E716ADF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01DF5E7" w14:textId="786F99B9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C69433E" w14:textId="1D45973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313E674" w14:textId="3D7CD585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9181FF0" w14:textId="2D8E251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775330C" w14:textId="77777777" w:rsidR="00904003" w:rsidRPr="00904003" w:rsidRDefault="00904003" w:rsidP="00904003">
      <w:pPr>
        <w:jc w:val="right"/>
        <w:rPr>
          <w:b/>
          <w:bCs/>
          <w:color w:val="00B0F0"/>
          <w:sz w:val="40"/>
          <w:szCs w:val="40"/>
        </w:rPr>
      </w:pPr>
      <w:r w:rsidRPr="00904003">
        <w:rPr>
          <w:b/>
          <w:bCs/>
          <w:color w:val="00B0F0"/>
          <w:sz w:val="40"/>
          <w:szCs w:val="40"/>
        </w:rPr>
        <w:t>DOSSIER DE CANDIDATURE</w:t>
      </w:r>
    </w:p>
    <w:p w14:paraId="413284CE" w14:textId="4A1DA05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D9BEFDB" w14:textId="124D99C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C111F38" w14:textId="3DB09971" w:rsidR="004A366A" w:rsidRPr="00266BB2" w:rsidRDefault="21CA3BCF" w:rsidP="76B3985F">
      <w:pPr>
        <w:rPr>
          <w:b/>
          <w:bCs/>
          <w:color w:val="FFFFFF" w:themeColor="background1"/>
          <w:sz w:val="4"/>
          <w:szCs w:val="4"/>
        </w:rPr>
      </w:pPr>
      <w:r w:rsidRPr="76B3985F">
        <w:rPr>
          <w:b/>
          <w:bCs/>
          <w:color w:val="FFFFFF" w:themeColor="background1"/>
          <w:sz w:val="4"/>
          <w:szCs w:val="4"/>
        </w:rPr>
        <w:lastRenderedPageBreak/>
        <w:t>Ve</w:t>
      </w:r>
    </w:p>
    <w:p w14:paraId="75539E25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Le Fonds d’Innovation pour l’Habitat de la Métropole Aix-Marseille-Provence s’inscrit dans le</w:t>
      </w:r>
    </w:p>
    <w:p w14:paraId="727FD013" w14:textId="0ECEAB7E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Programme Local de l’Habitat (PLH) métropolitain. Il a pour finalité essentielle de consolider son socle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d’actions afin de proposer une politique publique de l’habitat performante, en lien avec ses partenaires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locaux.</w:t>
      </w:r>
    </w:p>
    <w:p w14:paraId="2995BB72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2C5E6FB3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Pour répondre à cet enjeu, l’orientation 5 du PLH « Soutenir l’innovation », comprend deux actions :</w:t>
      </w:r>
    </w:p>
    <w:p w14:paraId="3DEFF72D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IDFont+F2" w:hAnsi="CIDFont+F2" w:cs="CIDFont+F2"/>
        </w:rPr>
        <w:t xml:space="preserve">Faciliter la réalisation de projets innovants </w:t>
      </w:r>
      <w:r>
        <w:rPr>
          <w:rFonts w:ascii="CIDFont+F1" w:hAnsi="CIDFont+F1" w:cs="CIDFont+F1"/>
        </w:rPr>
        <w:t>dans le secteur de l’habitat et du logement</w:t>
      </w:r>
    </w:p>
    <w:p w14:paraId="39EA4853" w14:textId="7044C081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IDFont+F2" w:hAnsi="CIDFont+F2" w:cs="CIDFont+F2"/>
        </w:rPr>
        <w:t xml:space="preserve">Développer un fonds d’innovation </w:t>
      </w:r>
      <w:r>
        <w:rPr>
          <w:rFonts w:ascii="CIDFont+F1" w:hAnsi="CIDFont+F1" w:cs="CIDFont+F1"/>
        </w:rPr>
        <w:t>pour l’habitat, objet du présent document</w:t>
      </w:r>
    </w:p>
    <w:p w14:paraId="189A08A1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7881115A" w14:textId="11E11AA9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En effet, de nombreuses thématiques et innovations (nouveaux usages, qualité environnementale,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recherche esthétique notamment) sont peu ou insuffisamment couvertes par le cadre réglementaire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classique. Elles mériteraient de pouvoir être plus largement investies par les porteurs de projet,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pourtant volontaristes en la matière. Ainsi, il apparaît opportun qu’une approche </w:t>
      </w:r>
      <w:r>
        <w:rPr>
          <w:rFonts w:ascii="CIDFont+F4" w:hAnsi="CIDFont+F4" w:cs="CIDFont+F4"/>
        </w:rPr>
        <w:t xml:space="preserve">by design </w:t>
      </w:r>
      <w:r>
        <w:rPr>
          <w:rFonts w:ascii="CIDFont+F1" w:hAnsi="CIDFont+F1" w:cs="CIDFont+F1"/>
        </w:rPr>
        <w:t>soit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encouragée pour des politiques publiques mettant en synergie l’ensemble des acteurs de l’habitat,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emportant l’adhésion de tous, en intégrant mieux les collectivités et les usagers.</w:t>
      </w:r>
    </w:p>
    <w:p w14:paraId="350FB470" w14:textId="77777777" w:rsidR="00C743AA" w:rsidRDefault="00C743AA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3FF4A176" w14:textId="2D232FD8" w:rsidR="00A63A6A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Aussi, la Métropole souhaite soutenir et accompagner, à travers ce fonds et l’incubateur qui lui est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associé, les porteurs de projets innovants capables de renouveler les modalités de conception et de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production du logement de demain.</w:t>
      </w:r>
    </w:p>
    <w:p w14:paraId="04315ED7" w14:textId="77777777" w:rsidR="00CE41E8" w:rsidRDefault="00CE41E8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43164A87" w14:textId="3504E7A2" w:rsidR="00CE41E8" w:rsidRPr="00CE41E8" w:rsidRDefault="00CE41E8" w:rsidP="00CE41E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CE41E8">
        <w:rPr>
          <w:rFonts w:ascii="CIDFont+F1" w:hAnsi="CIDFont+F1" w:cs="CIDFont+F1"/>
        </w:rPr>
        <w:t>Le Fonds d’Innovation pour l’Habitat a pour objectif de tester des solutions (architecture, foncier,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finance, juridique, montage, technique, normatif, etc.), et modes de faire pour créer des logements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faciles et agréables à habiter pour tous, adaptés aux évolutions constatées des modes de vie et aux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défis d’une ville sobre, résiliente, inclusive et productive.</w:t>
      </w:r>
    </w:p>
    <w:p w14:paraId="067EFBC9" w14:textId="32D907D5" w:rsidR="00CE41E8" w:rsidRPr="00C743AA" w:rsidRDefault="00CE41E8" w:rsidP="00CE41E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CE41E8">
        <w:rPr>
          <w:rFonts w:ascii="CIDFont+F1" w:hAnsi="CIDFont+F1" w:cs="CIDFont+F1"/>
        </w:rPr>
        <w:t>Le Fonds vise ainsi à renouveler les modalités de production du logement pour trouver, par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l’architecture et les disciplines associées à la réalisation de logements, un équilibre entre réponse à la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transition écologique, coûts maîtrisés, inscription territoriale et qualité d’usage, et ce dans toutes ses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dimensions : éthiques, procédurales, contractuelles.</w:t>
      </w:r>
    </w:p>
    <w:p w14:paraId="6E3F23D9" w14:textId="778EF411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7ADF42C2" w14:textId="42C40D9C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3FF2C57B" w14:textId="7BC387AD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0877C19F" w14:textId="0FE2DB91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276F28AE" w14:textId="72A9C865" w:rsidR="006762BB" w:rsidRDefault="006762BB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5B8FBA47" w14:textId="39170614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6B8AD63" w14:textId="18037CE8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03B623F3" w14:textId="6D89B00E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4A0A7DD" w14:textId="714FDD1B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643C51B5" w14:textId="03C87C9F" w:rsidR="00C743AA" w:rsidRDefault="00C743A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14:paraId="3D618E38" w14:textId="77777777" w:rsidR="00A63A6A" w:rsidRPr="006762BB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3CCCEFD" w14:textId="7C7A2466" w:rsidR="00857965" w:rsidRDefault="00FE1D36" w:rsidP="0003267E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DESCRIPTION DE</w:t>
      </w:r>
      <w:r w:rsidR="00C1043A" w:rsidRPr="56B7749C">
        <w:rPr>
          <w:color w:val="FFFFFF" w:themeColor="background1"/>
          <w:sz w:val="40"/>
          <w:szCs w:val="40"/>
        </w:rPr>
        <w:t xml:space="preserve">(S) </w:t>
      </w:r>
      <w:r w:rsidR="00C743AA">
        <w:rPr>
          <w:color w:val="FFFFFF" w:themeColor="background1"/>
          <w:sz w:val="40"/>
          <w:szCs w:val="40"/>
        </w:rPr>
        <w:t>PORTEUR</w:t>
      </w:r>
      <w:r w:rsidR="00940FD8" w:rsidRPr="56B7749C">
        <w:rPr>
          <w:color w:val="FFFFFF" w:themeColor="background1"/>
          <w:sz w:val="40"/>
          <w:szCs w:val="40"/>
        </w:rPr>
        <w:t>(S)</w:t>
      </w:r>
      <w:r w:rsidR="00C743AA">
        <w:rPr>
          <w:color w:val="FFFFFF" w:themeColor="background1"/>
          <w:sz w:val="40"/>
          <w:szCs w:val="40"/>
        </w:rPr>
        <w:t xml:space="preserve"> DE PROJET</w:t>
      </w:r>
    </w:p>
    <w:p w14:paraId="41E39E2B" w14:textId="79C06FD3" w:rsidR="00E51070" w:rsidRPr="00C07F47" w:rsidRDefault="00983A63" w:rsidP="007A6D57">
      <w:pPr>
        <w:spacing w:after="0" w:line="240" w:lineRule="auto"/>
        <w:rPr>
          <w:b/>
          <w:bCs/>
          <w:sz w:val="28"/>
          <w:szCs w:val="28"/>
        </w:rPr>
      </w:pPr>
      <w:r w:rsidRPr="00C07F47">
        <w:rPr>
          <w:b/>
          <w:bCs/>
          <w:sz w:val="28"/>
          <w:szCs w:val="28"/>
        </w:rPr>
        <w:t xml:space="preserve">Une fiche par </w:t>
      </w:r>
      <w:r w:rsidR="00194D9B" w:rsidRPr="00C07F47">
        <w:rPr>
          <w:b/>
          <w:bCs/>
          <w:sz w:val="28"/>
          <w:szCs w:val="28"/>
        </w:rPr>
        <w:t>stru</w:t>
      </w:r>
      <w:r w:rsidR="004E142F" w:rsidRPr="00C07F47">
        <w:rPr>
          <w:b/>
          <w:bCs/>
          <w:sz w:val="28"/>
          <w:szCs w:val="28"/>
        </w:rPr>
        <w:t>cture</w:t>
      </w:r>
    </w:p>
    <w:p w14:paraId="1ECBCB36" w14:textId="4F294996" w:rsidR="007A6D57" w:rsidRDefault="007A6D57" w:rsidP="007B3A15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4020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4E142F" w14:paraId="2E37BD71" w14:textId="77777777" w:rsidTr="56B7749C">
        <w:trPr>
          <w:trHeight w:val="847"/>
        </w:trPr>
        <w:tc>
          <w:tcPr>
            <w:tcW w:w="3470" w:type="dxa"/>
          </w:tcPr>
          <w:p w14:paraId="7870197F" w14:textId="761DB762" w:rsidR="004E142F" w:rsidRPr="0011023C" w:rsidRDefault="004E142F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  <w:r w:rsidR="00C743AA">
              <w:rPr>
                <w:sz w:val="24"/>
                <w:szCs w:val="24"/>
              </w:rPr>
              <w:t xml:space="preserve"> de la</w:t>
            </w:r>
            <w:r>
              <w:rPr>
                <w:sz w:val="24"/>
                <w:szCs w:val="24"/>
              </w:rPr>
              <w:t xml:space="preserve"> </w:t>
            </w:r>
            <w:r w:rsidR="00C743AA">
              <w:rPr>
                <w:sz w:val="24"/>
                <w:szCs w:val="24"/>
              </w:rPr>
              <w:t>structure</w:t>
            </w:r>
          </w:p>
        </w:tc>
        <w:tc>
          <w:tcPr>
            <w:tcW w:w="5592" w:type="dxa"/>
          </w:tcPr>
          <w:p w14:paraId="7F8F0ECD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4308C83C" w14:textId="77777777" w:rsidTr="56B7749C">
        <w:trPr>
          <w:trHeight w:val="685"/>
        </w:trPr>
        <w:tc>
          <w:tcPr>
            <w:tcW w:w="3470" w:type="dxa"/>
          </w:tcPr>
          <w:p w14:paraId="2B6B7257" w14:textId="6171ABB7" w:rsidR="004E142F" w:rsidRPr="0011023C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</w:t>
            </w:r>
          </w:p>
        </w:tc>
        <w:tc>
          <w:tcPr>
            <w:tcW w:w="5592" w:type="dxa"/>
          </w:tcPr>
          <w:p w14:paraId="540E48B9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76D56685" w14:textId="77777777" w:rsidTr="56B7749C">
        <w:trPr>
          <w:trHeight w:val="975"/>
        </w:trPr>
        <w:tc>
          <w:tcPr>
            <w:tcW w:w="3470" w:type="dxa"/>
          </w:tcPr>
          <w:p w14:paraId="42F67645" w14:textId="6FE90794" w:rsidR="004E142F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courte</w:t>
            </w:r>
          </w:p>
        </w:tc>
        <w:tc>
          <w:tcPr>
            <w:tcW w:w="5592" w:type="dxa"/>
          </w:tcPr>
          <w:p w14:paraId="0424120E" w14:textId="77777777" w:rsidR="004E142F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2B2A078D" w14:textId="77777777" w:rsidTr="56B7749C">
        <w:trPr>
          <w:trHeight w:val="714"/>
        </w:trPr>
        <w:tc>
          <w:tcPr>
            <w:tcW w:w="3470" w:type="dxa"/>
          </w:tcPr>
          <w:p w14:paraId="73CAE86F" w14:textId="74743D5F" w:rsidR="004E142F" w:rsidRPr="0011023C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fonction du r</w:t>
            </w:r>
            <w:r w:rsidR="00AA1764">
              <w:rPr>
                <w:sz w:val="24"/>
                <w:szCs w:val="24"/>
              </w:rPr>
              <w:t>eprésentant légal de la structure</w:t>
            </w:r>
          </w:p>
        </w:tc>
        <w:tc>
          <w:tcPr>
            <w:tcW w:w="5592" w:type="dxa"/>
          </w:tcPr>
          <w:p w14:paraId="4A43EEB9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C743AA" w14:paraId="210D36DD" w14:textId="77777777" w:rsidTr="56B7749C">
        <w:trPr>
          <w:trHeight w:val="658"/>
        </w:trPr>
        <w:tc>
          <w:tcPr>
            <w:tcW w:w="3470" w:type="dxa"/>
          </w:tcPr>
          <w:p w14:paraId="51BDBCBE" w14:textId="65B1E728" w:rsidR="00C743AA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fonction de la p</w:t>
            </w:r>
            <w:r w:rsidRPr="56B7749C">
              <w:rPr>
                <w:sz w:val="24"/>
                <w:szCs w:val="24"/>
              </w:rPr>
              <w:t xml:space="preserve">ersonne </w:t>
            </w:r>
            <w:r>
              <w:rPr>
                <w:sz w:val="24"/>
                <w:szCs w:val="24"/>
              </w:rPr>
              <w:t>référente pour le projet</w:t>
            </w:r>
          </w:p>
        </w:tc>
        <w:tc>
          <w:tcPr>
            <w:tcW w:w="5592" w:type="dxa"/>
          </w:tcPr>
          <w:p w14:paraId="76FE9E56" w14:textId="77777777" w:rsidR="00C743AA" w:rsidRPr="00144E46" w:rsidRDefault="00C743AA" w:rsidP="0088224A">
            <w:pPr>
              <w:rPr>
                <w:sz w:val="24"/>
                <w:szCs w:val="24"/>
              </w:rPr>
            </w:pPr>
          </w:p>
        </w:tc>
      </w:tr>
      <w:tr w:rsidR="004E142F" w14:paraId="47FE84C7" w14:textId="77777777" w:rsidTr="56B7749C">
        <w:trPr>
          <w:trHeight w:val="658"/>
        </w:trPr>
        <w:tc>
          <w:tcPr>
            <w:tcW w:w="3470" w:type="dxa"/>
          </w:tcPr>
          <w:p w14:paraId="0670659F" w14:textId="1CB2FA1E" w:rsidR="004E142F" w:rsidRPr="0011023C" w:rsidRDefault="00AA1764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  <w:tc>
          <w:tcPr>
            <w:tcW w:w="5592" w:type="dxa"/>
          </w:tcPr>
          <w:p w14:paraId="20F73D7C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71F41CED" w14:textId="77777777" w:rsidTr="56B7749C">
        <w:tc>
          <w:tcPr>
            <w:tcW w:w="3470" w:type="dxa"/>
          </w:tcPr>
          <w:p w14:paraId="0A38B21E" w14:textId="3D7AFD58" w:rsidR="004E142F" w:rsidRPr="008520ED" w:rsidRDefault="00AA1764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5592" w:type="dxa"/>
          </w:tcPr>
          <w:p w14:paraId="3C15EAFC" w14:textId="77777777" w:rsidR="004E142F" w:rsidRDefault="004E142F" w:rsidP="0088224A">
            <w:pPr>
              <w:rPr>
                <w:sz w:val="24"/>
                <w:szCs w:val="24"/>
              </w:rPr>
            </w:pPr>
          </w:p>
          <w:p w14:paraId="2FE4A754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</w:tbl>
    <w:p w14:paraId="32E90185" w14:textId="77777777" w:rsidR="008E05D6" w:rsidRDefault="008E05D6">
      <w:pPr>
        <w:rPr>
          <w:sz w:val="24"/>
          <w:szCs w:val="24"/>
        </w:rPr>
      </w:pPr>
    </w:p>
    <w:p w14:paraId="0D8EACEB" w14:textId="77777777" w:rsidR="008E05D6" w:rsidRDefault="008E05D6">
      <w:pPr>
        <w:rPr>
          <w:sz w:val="24"/>
          <w:szCs w:val="24"/>
        </w:rPr>
      </w:pPr>
    </w:p>
    <w:p w14:paraId="680750D8" w14:textId="77777777" w:rsidR="008E05D6" w:rsidRDefault="008E05D6">
      <w:pPr>
        <w:rPr>
          <w:sz w:val="24"/>
          <w:szCs w:val="24"/>
        </w:rPr>
      </w:pPr>
    </w:p>
    <w:p w14:paraId="786F64A8" w14:textId="67E51653" w:rsidR="008E05D6" w:rsidRDefault="00C743AA" w:rsidP="00C743AA">
      <w:pPr>
        <w:rPr>
          <w:sz w:val="24"/>
          <w:szCs w:val="24"/>
        </w:rPr>
      </w:pPr>
      <w:r>
        <w:rPr>
          <w:sz w:val="24"/>
          <w:szCs w:val="24"/>
        </w:rPr>
        <w:t>Le cas échéant, d</w:t>
      </w:r>
      <w:r w:rsidRPr="00C743AA">
        <w:rPr>
          <w:sz w:val="24"/>
          <w:szCs w:val="24"/>
        </w:rPr>
        <w:t xml:space="preserve">escription courte de la composition de l'équipe </w:t>
      </w:r>
      <w:r>
        <w:rPr>
          <w:sz w:val="24"/>
          <w:szCs w:val="24"/>
        </w:rPr>
        <w:t xml:space="preserve">portant le projet </w:t>
      </w:r>
      <w:r w:rsidRPr="00C743AA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de </w:t>
      </w:r>
      <w:r w:rsidRPr="00C743AA">
        <w:rPr>
          <w:sz w:val="24"/>
          <w:szCs w:val="24"/>
        </w:rPr>
        <w:t>la manière dont l'ensemble des parties prenantes</w:t>
      </w:r>
      <w:r>
        <w:rPr>
          <w:sz w:val="24"/>
          <w:szCs w:val="24"/>
        </w:rPr>
        <w:t xml:space="preserve"> </w:t>
      </w:r>
      <w:r w:rsidRPr="00C743AA">
        <w:rPr>
          <w:sz w:val="24"/>
          <w:szCs w:val="24"/>
        </w:rPr>
        <w:t>s'articulent</w:t>
      </w:r>
      <w:r>
        <w:rPr>
          <w:sz w:val="24"/>
          <w:szCs w:val="24"/>
        </w:rPr>
        <w:t xml:space="preserve">. </w:t>
      </w:r>
    </w:p>
    <w:p w14:paraId="091441C2" w14:textId="77777777" w:rsidR="008E05D6" w:rsidRDefault="008E05D6">
      <w:pPr>
        <w:rPr>
          <w:sz w:val="24"/>
          <w:szCs w:val="24"/>
        </w:rPr>
      </w:pPr>
    </w:p>
    <w:p w14:paraId="064F3209" w14:textId="77777777" w:rsidR="007B3A15" w:rsidRDefault="007B3A15">
      <w:pPr>
        <w:rPr>
          <w:sz w:val="24"/>
          <w:szCs w:val="24"/>
        </w:rPr>
      </w:pPr>
    </w:p>
    <w:p w14:paraId="3ED0B2CF" w14:textId="77777777" w:rsidR="007B3A15" w:rsidRDefault="007B3A15">
      <w:pPr>
        <w:rPr>
          <w:sz w:val="24"/>
          <w:szCs w:val="24"/>
        </w:rPr>
      </w:pPr>
    </w:p>
    <w:p w14:paraId="30F66F74" w14:textId="77777777" w:rsidR="007B3A15" w:rsidRDefault="007B3A15">
      <w:pPr>
        <w:rPr>
          <w:sz w:val="24"/>
          <w:szCs w:val="24"/>
        </w:rPr>
      </w:pPr>
    </w:p>
    <w:p w14:paraId="4AF9C8DC" w14:textId="3C5CB457" w:rsidR="45B30986" w:rsidRDefault="45B30986" w:rsidP="45B30986">
      <w:pPr>
        <w:rPr>
          <w:sz w:val="24"/>
          <w:szCs w:val="24"/>
        </w:rPr>
      </w:pPr>
    </w:p>
    <w:p w14:paraId="4995DB46" w14:textId="7DF8E6D1" w:rsidR="00FF7B91" w:rsidRDefault="00FF7B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BBCC45" w14:textId="77777777" w:rsidR="004E142F" w:rsidRPr="00194D9B" w:rsidRDefault="004E142F">
      <w:pPr>
        <w:rPr>
          <w:sz w:val="24"/>
          <w:szCs w:val="24"/>
        </w:rPr>
      </w:pPr>
    </w:p>
    <w:p w14:paraId="7AF3932F" w14:textId="4C0A4AC7" w:rsidR="00154017" w:rsidRPr="00724314" w:rsidRDefault="00724314" w:rsidP="0003267E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SYNTHESE DU PROJET</w:t>
      </w:r>
    </w:p>
    <w:tbl>
      <w:tblPr>
        <w:tblStyle w:val="Grilledutableau"/>
        <w:tblpPr w:leftFromText="141" w:rightFromText="141" w:vertAnchor="page" w:horzAnchor="margin" w:tblpY="3565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11023C" w14:paraId="41E7E365" w14:textId="77777777" w:rsidTr="00D3490C">
        <w:trPr>
          <w:trHeight w:val="390"/>
        </w:trPr>
        <w:tc>
          <w:tcPr>
            <w:tcW w:w="3470" w:type="dxa"/>
          </w:tcPr>
          <w:p w14:paraId="0CAEA1AB" w14:textId="77777777" w:rsidR="0011023C" w:rsidRDefault="0011023C" w:rsidP="00D3490C">
            <w:pPr>
              <w:rPr>
                <w:sz w:val="24"/>
                <w:szCs w:val="24"/>
              </w:rPr>
            </w:pPr>
            <w:bookmarkStart w:id="0" w:name="_Hlk152685164"/>
            <w:r w:rsidRPr="0011023C">
              <w:rPr>
                <w:sz w:val="24"/>
                <w:szCs w:val="24"/>
              </w:rPr>
              <w:t>Intitulé du projet</w:t>
            </w:r>
          </w:p>
          <w:p w14:paraId="1D4B633F" w14:textId="0A48248B" w:rsidR="0064380C" w:rsidRPr="0011023C" w:rsidRDefault="0064380C" w:rsidP="00D3490C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</w:tcPr>
          <w:p w14:paraId="702B22ED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  <w:tr w:rsidR="00FF7B91" w14:paraId="1672AF54" w14:textId="77777777" w:rsidTr="00D3490C">
        <w:trPr>
          <w:trHeight w:val="423"/>
        </w:trPr>
        <w:tc>
          <w:tcPr>
            <w:tcW w:w="3470" w:type="dxa"/>
          </w:tcPr>
          <w:p w14:paraId="2CC24812" w14:textId="77777777" w:rsidR="00FF7B91" w:rsidRDefault="00FF7B91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Localisation du projet</w:t>
            </w:r>
          </w:p>
          <w:p w14:paraId="0702C408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46209F4D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280276DE" w14:textId="1027136B" w:rsidR="0064380C" w:rsidRDefault="0064380C" w:rsidP="00D3490C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</w:tcPr>
          <w:p w14:paraId="0196EF9B" w14:textId="77777777" w:rsidR="00FF7B91" w:rsidRPr="00144E46" w:rsidRDefault="00FF7B91" w:rsidP="00D3490C">
            <w:pPr>
              <w:rPr>
                <w:sz w:val="24"/>
                <w:szCs w:val="24"/>
              </w:rPr>
            </w:pPr>
          </w:p>
        </w:tc>
      </w:tr>
      <w:tr w:rsidR="0011023C" w14:paraId="3FF7FB81" w14:textId="77777777" w:rsidTr="00D3490C">
        <w:trPr>
          <w:trHeight w:val="2817"/>
        </w:trPr>
        <w:tc>
          <w:tcPr>
            <w:tcW w:w="3470" w:type="dxa"/>
          </w:tcPr>
          <w:p w14:paraId="047DE965" w14:textId="3CDD2102" w:rsidR="008130F9" w:rsidRDefault="0064380C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courte</w:t>
            </w:r>
          </w:p>
          <w:p w14:paraId="46DBDAAA" w14:textId="77A15D1C" w:rsidR="0011023C" w:rsidRPr="0011023C" w:rsidRDefault="0082123A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(1000 caractères)</w:t>
            </w:r>
          </w:p>
        </w:tc>
        <w:tc>
          <w:tcPr>
            <w:tcW w:w="5592" w:type="dxa"/>
          </w:tcPr>
          <w:p w14:paraId="7B607F13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  <w:tr w:rsidR="00144E46" w14:paraId="75830052" w14:textId="77777777" w:rsidTr="00D3490C">
        <w:trPr>
          <w:trHeight w:val="1598"/>
        </w:trPr>
        <w:tc>
          <w:tcPr>
            <w:tcW w:w="3470" w:type="dxa"/>
          </w:tcPr>
          <w:p w14:paraId="0D669136" w14:textId="23F96975" w:rsidR="00144E46" w:rsidRPr="008520ED" w:rsidRDefault="00144E46" w:rsidP="00D3490C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Planning prévisionnel</w:t>
            </w:r>
          </w:p>
        </w:tc>
        <w:tc>
          <w:tcPr>
            <w:tcW w:w="5592" w:type="dxa"/>
          </w:tcPr>
          <w:p w14:paraId="32DD794B" w14:textId="77777777" w:rsidR="00144E46" w:rsidRPr="00144E46" w:rsidRDefault="00144E46" w:rsidP="00D3490C">
            <w:pPr>
              <w:rPr>
                <w:sz w:val="24"/>
                <w:szCs w:val="24"/>
              </w:rPr>
            </w:pPr>
          </w:p>
        </w:tc>
      </w:tr>
      <w:tr w:rsidR="0011023C" w14:paraId="351F2866" w14:textId="77777777" w:rsidTr="00D3490C">
        <w:trPr>
          <w:trHeight w:val="1270"/>
        </w:trPr>
        <w:tc>
          <w:tcPr>
            <w:tcW w:w="3470" w:type="dxa"/>
          </w:tcPr>
          <w:p w14:paraId="579A2CA8" w14:textId="77777777" w:rsidR="0011023C" w:rsidRDefault="0011023C" w:rsidP="00D3490C">
            <w:pPr>
              <w:rPr>
                <w:sz w:val="24"/>
                <w:szCs w:val="24"/>
              </w:rPr>
            </w:pPr>
            <w:r w:rsidRPr="5220ED1A">
              <w:rPr>
                <w:sz w:val="24"/>
                <w:szCs w:val="24"/>
              </w:rPr>
              <w:t xml:space="preserve">Budget </w:t>
            </w:r>
            <w:r w:rsidR="30E36779" w:rsidRPr="5220ED1A">
              <w:rPr>
                <w:sz w:val="24"/>
                <w:szCs w:val="24"/>
              </w:rPr>
              <w:t>prévisionne</w:t>
            </w:r>
            <w:r w:rsidR="0064380C">
              <w:rPr>
                <w:sz w:val="24"/>
                <w:szCs w:val="24"/>
              </w:rPr>
              <w:t>l</w:t>
            </w:r>
          </w:p>
          <w:p w14:paraId="0C67EB4E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5FE413CC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48236138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3D26ABEF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27786A97" w14:textId="10558D9E" w:rsidR="0064380C" w:rsidRPr="0011023C" w:rsidRDefault="0064380C" w:rsidP="00D3490C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</w:tcPr>
          <w:p w14:paraId="519DFDD1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</w:tbl>
    <w:bookmarkEnd w:id="0"/>
    <w:p w14:paraId="0DCBF7DB" w14:textId="4F986615" w:rsidR="00514E1E" w:rsidRDefault="00C617DB" w:rsidP="00A10E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Joindre </w:t>
      </w:r>
      <w:r w:rsidR="00A10EBF">
        <w:rPr>
          <w:sz w:val="24"/>
          <w:szCs w:val="24"/>
        </w:rPr>
        <w:t>le courrier de soutien de la</w:t>
      </w:r>
      <w:r w:rsidR="00D3490C">
        <w:rPr>
          <w:sz w:val="24"/>
          <w:szCs w:val="24"/>
        </w:rPr>
        <w:t xml:space="preserve"> c</w:t>
      </w:r>
      <w:r w:rsidR="00A10EBF">
        <w:rPr>
          <w:sz w:val="24"/>
          <w:szCs w:val="24"/>
        </w:rPr>
        <w:t>ommune</w:t>
      </w:r>
      <w:r w:rsidR="00D3490C">
        <w:rPr>
          <w:sz w:val="24"/>
          <w:szCs w:val="24"/>
        </w:rPr>
        <w:t>.</w:t>
      </w:r>
    </w:p>
    <w:p w14:paraId="640D49E0" w14:textId="77777777" w:rsidR="00A10EBF" w:rsidRPr="00C617DB" w:rsidRDefault="00A10EBF" w:rsidP="00A10EBF">
      <w:pPr>
        <w:spacing w:after="0" w:line="240" w:lineRule="auto"/>
        <w:rPr>
          <w:sz w:val="24"/>
          <w:szCs w:val="24"/>
        </w:rPr>
      </w:pPr>
    </w:p>
    <w:p w14:paraId="6C6C9F66" w14:textId="77777777" w:rsidR="00514E1E" w:rsidRDefault="00514E1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4F05756" w14:textId="07C6932C" w:rsidR="00154017" w:rsidRPr="00154017" w:rsidRDefault="00154017" w:rsidP="0003267E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 xml:space="preserve">DESCRIPTIF </w:t>
      </w:r>
      <w:r w:rsidR="00514E1E" w:rsidRPr="56B7749C">
        <w:rPr>
          <w:color w:val="FFFFFF" w:themeColor="background1"/>
          <w:sz w:val="40"/>
          <w:szCs w:val="40"/>
        </w:rPr>
        <w:t xml:space="preserve">DETAILLE </w:t>
      </w:r>
      <w:r w:rsidRPr="56B7749C">
        <w:rPr>
          <w:color w:val="FFFFFF" w:themeColor="background1"/>
          <w:sz w:val="40"/>
          <w:szCs w:val="40"/>
        </w:rPr>
        <w:t>DU PROJET</w:t>
      </w:r>
    </w:p>
    <w:p w14:paraId="05F3F5B6" w14:textId="77777777" w:rsidR="00E75E3B" w:rsidRDefault="00FF7B91" w:rsidP="00FF7B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La candidature </w:t>
      </w:r>
      <w:r w:rsidR="0064380C">
        <w:rPr>
          <w:rFonts w:ascii="CIDFont+F2" w:hAnsi="CIDFont+F2" w:cs="CIDFont+F2"/>
          <w:sz w:val="24"/>
          <w:szCs w:val="24"/>
        </w:rPr>
        <w:t>inclut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un dossier de 20 pages maximum présentant le projet et un support visuel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de maximum 10 diapositives</w:t>
      </w:r>
      <w:r>
        <w:rPr>
          <w:rFonts w:ascii="CIDFont+F1" w:hAnsi="CIDFont+F1" w:cs="CIDFont+F1"/>
          <w:sz w:val="24"/>
          <w:szCs w:val="24"/>
        </w:rPr>
        <w:t>.</w:t>
      </w:r>
      <w:r w:rsidR="0064380C">
        <w:rPr>
          <w:rFonts w:ascii="CIDFont+F1" w:hAnsi="CIDFont+F1" w:cs="CIDFont+F1"/>
          <w:sz w:val="24"/>
          <w:szCs w:val="24"/>
        </w:rPr>
        <w:t xml:space="preserve"> </w:t>
      </w:r>
    </w:p>
    <w:p w14:paraId="7BB50342" w14:textId="77777777" w:rsidR="00E75E3B" w:rsidRDefault="00E75E3B" w:rsidP="00FF7B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3DA6A5DA" w14:textId="7B25FF03" w:rsidR="00FF7B91" w:rsidRDefault="0064380C" w:rsidP="00FF7B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Elle mentionne obligatoirement : </w:t>
      </w:r>
    </w:p>
    <w:p w14:paraId="32BE2C10" w14:textId="77777777" w:rsidR="00FF7B91" w:rsidRDefault="00FF7B91" w:rsidP="00FF7B91">
      <w:pPr>
        <w:autoSpaceDE w:val="0"/>
        <w:autoSpaceDN w:val="0"/>
        <w:adjustRightInd w:val="0"/>
        <w:spacing w:after="0" w:line="240" w:lineRule="auto"/>
        <w:rPr>
          <w:sz w:val="24"/>
          <w:szCs w:val="40"/>
        </w:rPr>
      </w:pPr>
    </w:p>
    <w:p w14:paraId="1C78CB8D" w14:textId="02AB6D29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La localisation du projet dans son contexte urbain ou territorial</w:t>
      </w:r>
    </w:p>
    <w:p w14:paraId="7AA59FED" w14:textId="36602ED8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La description du projet</w:t>
      </w:r>
    </w:p>
    <w:p w14:paraId="63F6788C" w14:textId="35D427EC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Les parties prenantes engagées dans le processus</w:t>
      </w:r>
    </w:p>
    <w:p w14:paraId="7EA15BDC" w14:textId="6D835E67" w:rsidR="0064619A" w:rsidRPr="0064380C" w:rsidRDefault="0064619A" w:rsidP="00AB2B9E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 xml:space="preserve">Les innovations poursuivies : il sera explicité la manière dont </w:t>
      </w:r>
      <w:r w:rsidR="0064380C">
        <w:rPr>
          <w:rFonts w:ascii="Calibri" w:eastAsia="Calibri" w:hAnsi="Calibri" w:cs="Calibri"/>
          <w:sz w:val="24"/>
          <w:szCs w:val="24"/>
        </w:rPr>
        <w:t>le projet</w:t>
      </w:r>
      <w:r w:rsidRPr="0064380C">
        <w:rPr>
          <w:rFonts w:ascii="Calibri" w:eastAsia="Calibri" w:hAnsi="Calibri" w:cs="Calibri"/>
          <w:sz w:val="24"/>
          <w:szCs w:val="24"/>
        </w:rPr>
        <w:t xml:space="preserve"> permet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 xml:space="preserve">d’inventer de nouveaux </w:t>
      </w:r>
      <w:r w:rsidR="0064380C">
        <w:rPr>
          <w:rFonts w:ascii="Calibri" w:eastAsia="Calibri" w:hAnsi="Calibri" w:cs="Calibri"/>
          <w:sz w:val="24"/>
          <w:szCs w:val="24"/>
        </w:rPr>
        <w:t>modes</w:t>
      </w:r>
      <w:r w:rsidRPr="0064380C">
        <w:rPr>
          <w:rFonts w:ascii="Calibri" w:eastAsia="Calibri" w:hAnsi="Calibri" w:cs="Calibri"/>
          <w:sz w:val="24"/>
          <w:szCs w:val="24"/>
        </w:rPr>
        <w:t xml:space="preserve"> de conception et de production de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>logements qualitatifs à prix abordable</w:t>
      </w:r>
    </w:p>
    <w:p w14:paraId="574DDFD3" w14:textId="72B92C29" w:rsidR="0064619A" w:rsidRPr="0064380C" w:rsidRDefault="0064619A" w:rsidP="00263977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Les modalités envisagées pour garantir tout au long du processus la qualité architecturale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>et d’usage des logements, répondant aux objectifs de la transition écologique et aux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>évolutions des modes de vie</w:t>
      </w:r>
    </w:p>
    <w:p w14:paraId="00F22A86" w14:textId="19037D9B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 xml:space="preserve">Le cas échéant, les distinctions reçues et/ou visées par le projet et son </w:t>
      </w:r>
      <w:r w:rsidR="0064380C">
        <w:rPr>
          <w:rFonts w:ascii="Calibri" w:eastAsia="Calibri" w:hAnsi="Calibri" w:cs="Calibri"/>
          <w:sz w:val="24"/>
          <w:szCs w:val="24"/>
        </w:rPr>
        <w:t>ou</w:t>
      </w:r>
      <w:r w:rsidRPr="0064380C">
        <w:rPr>
          <w:rFonts w:ascii="Calibri" w:eastAsia="Calibri" w:hAnsi="Calibri" w:cs="Calibri"/>
          <w:sz w:val="24"/>
          <w:szCs w:val="24"/>
        </w:rPr>
        <w:t xml:space="preserve"> ses porteurs</w:t>
      </w:r>
    </w:p>
    <w:p w14:paraId="317A0A93" w14:textId="7C3E2795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Dans la mesure du possible les attendus en matière d’accompagnement</w:t>
      </w:r>
      <w:r w:rsidR="0064380C">
        <w:rPr>
          <w:rFonts w:ascii="Calibri" w:eastAsia="Calibri" w:hAnsi="Calibri" w:cs="Calibri"/>
          <w:sz w:val="24"/>
          <w:szCs w:val="24"/>
        </w:rPr>
        <w:t xml:space="preserve"> dans le cadre de l’incubateur métropolitain</w:t>
      </w:r>
    </w:p>
    <w:p w14:paraId="77816793" w14:textId="72A02536" w:rsidR="0064380C" w:rsidRPr="00530C18" w:rsidRDefault="0064380C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b</w:t>
      </w:r>
      <w:r w:rsidRPr="5220ED1A">
        <w:rPr>
          <w:rFonts w:ascii="Calibri" w:eastAsia="Calibri" w:hAnsi="Calibri" w:cs="Calibri"/>
          <w:sz w:val="24"/>
          <w:szCs w:val="24"/>
        </w:rPr>
        <w:t>udget prévisionnel d</w:t>
      </w:r>
      <w:r>
        <w:rPr>
          <w:rFonts w:ascii="Calibri" w:eastAsia="Calibri" w:hAnsi="Calibri" w:cs="Calibri"/>
          <w:sz w:val="24"/>
          <w:szCs w:val="24"/>
        </w:rPr>
        <w:t xml:space="preserve">u projet </w:t>
      </w:r>
      <w:r>
        <w:rPr>
          <w:rFonts w:ascii="Calibri" w:eastAsia="Calibri" w:hAnsi="Calibri" w:cs="Calibri"/>
          <w:sz w:val="24"/>
          <w:szCs w:val="24"/>
        </w:rPr>
        <w:t>et le plan de financements</w:t>
      </w:r>
    </w:p>
    <w:p w14:paraId="3A6F7AB3" w14:textId="0EB63D4A" w:rsidR="0064380C" w:rsidRPr="00530C18" w:rsidRDefault="0064380C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c</w:t>
      </w:r>
      <w:r w:rsidRPr="5220ED1A">
        <w:rPr>
          <w:rFonts w:ascii="Calibri" w:eastAsia="Calibri" w:hAnsi="Calibri" w:cs="Calibri"/>
          <w:sz w:val="24"/>
          <w:szCs w:val="24"/>
        </w:rPr>
        <w:t>ourrier de soutien de l’action de la commune</w:t>
      </w:r>
    </w:p>
    <w:p w14:paraId="2474684C" w14:textId="27C6DF9D" w:rsidR="0064380C" w:rsidRPr="0064380C" w:rsidRDefault="0064380C" w:rsidP="00EB51D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z w:val="24"/>
          <w:szCs w:val="24"/>
        </w:rPr>
        <w:t>m</w:t>
      </w:r>
      <w:r w:rsidRPr="0064380C">
        <w:rPr>
          <w:rFonts w:ascii="Calibri" w:eastAsia="Calibri" w:hAnsi="Calibri" w:cs="Calibri"/>
          <w:sz w:val="24"/>
          <w:szCs w:val="24"/>
        </w:rPr>
        <w:t>odalités de communication envisagées</w:t>
      </w:r>
    </w:p>
    <w:p w14:paraId="32330929" w14:textId="77777777" w:rsidR="00645F17" w:rsidRPr="0064380C" w:rsidRDefault="00645F17" w:rsidP="0064380C">
      <w:pPr>
        <w:spacing w:after="0" w:line="257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54F3DDD0" w14:textId="1CC1F96B" w:rsidR="007A704A" w:rsidRDefault="007A704A" w:rsidP="007A70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7A704A">
        <w:rPr>
          <w:rFonts w:ascii="CIDFont+F2" w:hAnsi="CIDFont+F2" w:cs="CIDFont+F2"/>
          <w:sz w:val="24"/>
          <w:szCs w:val="24"/>
        </w:rPr>
        <w:t>Les projets seront appréciés notamment</w:t>
      </w:r>
      <w:r w:rsidR="00E75E3B">
        <w:rPr>
          <w:rFonts w:ascii="CIDFont+F2" w:hAnsi="CIDFont+F2" w:cs="CIDFont+F2"/>
          <w:sz w:val="24"/>
          <w:szCs w:val="24"/>
        </w:rPr>
        <w:t xml:space="preserve"> en fonction de</w:t>
      </w:r>
      <w:r w:rsidRPr="007A704A">
        <w:rPr>
          <w:rFonts w:ascii="CIDFont+F2" w:hAnsi="CIDFont+F2" w:cs="CIDFont+F2"/>
          <w:sz w:val="24"/>
          <w:szCs w:val="24"/>
        </w:rPr>
        <w:t xml:space="preserve"> :</w:t>
      </w:r>
    </w:p>
    <w:p w14:paraId="756260F4" w14:textId="77777777" w:rsidR="007A704A" w:rsidRPr="007A704A" w:rsidRDefault="007A704A" w:rsidP="007A70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2A914AA8" w14:textId="3F388271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l’innovation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et l’originalité de l'approche proposée ;</w:t>
      </w:r>
    </w:p>
    <w:p w14:paraId="22E9DD8F" w14:textId="4C204C23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l’impact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attendu sur la commune / territoire </w:t>
      </w:r>
      <w:r w:rsidR="00E75E3B">
        <w:rPr>
          <w:rFonts w:ascii="Calibri" w:eastAsia="Calibri" w:hAnsi="Calibri" w:cs="Calibri"/>
          <w:sz w:val="24"/>
          <w:szCs w:val="24"/>
        </w:rPr>
        <w:t>m</w:t>
      </w:r>
      <w:r w:rsidRPr="007A704A">
        <w:rPr>
          <w:rFonts w:ascii="Calibri" w:eastAsia="Calibri" w:hAnsi="Calibri" w:cs="Calibri"/>
          <w:sz w:val="24"/>
          <w:szCs w:val="24"/>
        </w:rPr>
        <w:t>étropolitain ;</w:t>
      </w:r>
    </w:p>
    <w:p w14:paraId="00E57837" w14:textId="1F58FCE5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l’impact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attendu sur les ménages concernés ou l’impact attendu sur la chaîne des acteurs ;</w:t>
      </w:r>
    </w:p>
    <w:p w14:paraId="7E419178" w14:textId="49A2B772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la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faisabilité technique et budgétaire du projet ;</w:t>
      </w:r>
    </w:p>
    <w:p w14:paraId="487E28A7" w14:textId="486F7780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 w:hint="eastAsia"/>
          <w:sz w:val="24"/>
          <w:szCs w:val="24"/>
        </w:rPr>
        <w:t>l</w:t>
      </w:r>
      <w:r w:rsidRPr="007A704A">
        <w:rPr>
          <w:rFonts w:ascii="Calibri" w:eastAsia="Calibri" w:hAnsi="Calibri" w:cs="Calibri"/>
          <w:sz w:val="24"/>
          <w:szCs w:val="24"/>
        </w:rPr>
        <w:t>e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caractère précurseur à l’échelle nationale ou internationale du projet initié sur 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A704A">
        <w:rPr>
          <w:rFonts w:ascii="Calibri" w:eastAsia="Calibri" w:hAnsi="Calibri" w:cs="Calibri"/>
          <w:sz w:val="24"/>
          <w:szCs w:val="24"/>
        </w:rPr>
        <w:t>territoire Métropolitain ;</w:t>
      </w:r>
    </w:p>
    <w:p w14:paraId="2AEA648A" w14:textId="296EDC3D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la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co-construction avec d'autres acteurs locaux et l’implication citoyenne ;</w:t>
      </w:r>
    </w:p>
    <w:p w14:paraId="3ABF151B" w14:textId="35F6448F" w:rsidR="00C372CB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le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caractère transférable et reproductible du projet.</w:t>
      </w:r>
    </w:p>
    <w:p w14:paraId="1DB3F619" w14:textId="77777777" w:rsidR="00C372CB" w:rsidRDefault="00C372CB" w:rsidP="00530C18">
      <w:pPr>
        <w:rPr>
          <w:sz w:val="24"/>
          <w:szCs w:val="40"/>
        </w:rPr>
      </w:pPr>
    </w:p>
    <w:p w14:paraId="1C58F3F3" w14:textId="77777777" w:rsidR="00C372CB" w:rsidRDefault="00C372CB" w:rsidP="00530C18">
      <w:pPr>
        <w:rPr>
          <w:sz w:val="24"/>
          <w:szCs w:val="40"/>
        </w:rPr>
      </w:pPr>
    </w:p>
    <w:p w14:paraId="008D11CA" w14:textId="77777777" w:rsidR="00C372CB" w:rsidRDefault="00C372CB" w:rsidP="00530C18">
      <w:pPr>
        <w:rPr>
          <w:sz w:val="24"/>
          <w:szCs w:val="24"/>
        </w:rPr>
      </w:pPr>
    </w:p>
    <w:p w14:paraId="2EF7D705" w14:textId="0CA9C08A" w:rsidR="31C453B4" w:rsidRDefault="31C453B4" w:rsidP="31C453B4">
      <w:pPr>
        <w:rPr>
          <w:sz w:val="24"/>
          <w:szCs w:val="24"/>
        </w:rPr>
      </w:pPr>
    </w:p>
    <w:p w14:paraId="201656B1" w14:textId="77777777" w:rsidR="56B7749C" w:rsidRDefault="56B7749C" w:rsidP="56B7749C">
      <w:pPr>
        <w:rPr>
          <w:sz w:val="24"/>
          <w:szCs w:val="24"/>
        </w:rPr>
      </w:pPr>
    </w:p>
    <w:p w14:paraId="398A29A9" w14:textId="77777777" w:rsidR="004501E6" w:rsidRPr="004501E6" w:rsidRDefault="004501E6" w:rsidP="00772AEC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>FINANCEMENT DU PROJET</w:t>
      </w:r>
    </w:p>
    <w:p w14:paraId="166D842E" w14:textId="3E591245" w:rsidR="00144E46" w:rsidRDefault="00144E46" w:rsidP="004501E6">
      <w:pPr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2"/>
        <w:gridCol w:w="2805"/>
        <w:gridCol w:w="2805"/>
      </w:tblGrid>
      <w:tr w:rsidR="00724314" w14:paraId="38F1CD41" w14:textId="5C79F3F6" w:rsidTr="00724314">
        <w:tc>
          <w:tcPr>
            <w:tcW w:w="3452" w:type="dxa"/>
          </w:tcPr>
          <w:p w14:paraId="1214649E" w14:textId="77777777" w:rsidR="00724314" w:rsidRPr="00144E46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3364B147" w14:textId="4A343DC9" w:rsidR="00724314" w:rsidRPr="00724314" w:rsidRDefault="00724314" w:rsidP="004501E6">
            <w:pPr>
              <w:rPr>
                <w:sz w:val="24"/>
                <w:szCs w:val="24"/>
              </w:rPr>
            </w:pPr>
            <w:r w:rsidRPr="00724314">
              <w:rPr>
                <w:sz w:val="24"/>
                <w:szCs w:val="24"/>
              </w:rPr>
              <w:t>En euros</w:t>
            </w:r>
          </w:p>
        </w:tc>
        <w:tc>
          <w:tcPr>
            <w:tcW w:w="2805" w:type="dxa"/>
          </w:tcPr>
          <w:p w14:paraId="4D9115F5" w14:textId="610E4A3A" w:rsidR="00724314" w:rsidRPr="00724314" w:rsidRDefault="00724314" w:rsidP="004501E6">
            <w:pPr>
              <w:rPr>
                <w:sz w:val="24"/>
                <w:szCs w:val="24"/>
              </w:rPr>
            </w:pPr>
            <w:r w:rsidRPr="00724314">
              <w:rPr>
                <w:sz w:val="24"/>
                <w:szCs w:val="24"/>
              </w:rPr>
              <w:t>En %</w:t>
            </w:r>
          </w:p>
        </w:tc>
      </w:tr>
      <w:tr w:rsidR="00724314" w14:paraId="505A215D" w14:textId="37C9EAEA" w:rsidTr="00724314">
        <w:tc>
          <w:tcPr>
            <w:tcW w:w="3452" w:type="dxa"/>
          </w:tcPr>
          <w:p w14:paraId="237F5CF3" w14:textId="09F294DF" w:rsidR="00724314" w:rsidRPr="00144E46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 de participation de la Métropole</w:t>
            </w:r>
          </w:p>
        </w:tc>
        <w:tc>
          <w:tcPr>
            <w:tcW w:w="2805" w:type="dxa"/>
          </w:tcPr>
          <w:p w14:paraId="681D8A93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5845DAF0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2254584E" w14:textId="77777777" w:rsidTr="00724314">
        <w:tc>
          <w:tcPr>
            <w:tcW w:w="3452" w:type="dxa"/>
          </w:tcPr>
          <w:p w14:paraId="727421FA" w14:textId="77777777" w:rsidR="00724314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6C4877B1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3324B584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4FADE10E" w14:textId="6D0D1F42" w:rsidTr="00724314">
        <w:tc>
          <w:tcPr>
            <w:tcW w:w="3452" w:type="dxa"/>
          </w:tcPr>
          <w:p w14:paraId="0CFDC036" w14:textId="04C8D8D7" w:rsidR="00724314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financeurs</w:t>
            </w:r>
          </w:p>
        </w:tc>
        <w:tc>
          <w:tcPr>
            <w:tcW w:w="2805" w:type="dxa"/>
          </w:tcPr>
          <w:p w14:paraId="7DC37D61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2B751487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5C6CE2AF" w14:textId="77777777" w:rsidTr="00724314">
        <w:tc>
          <w:tcPr>
            <w:tcW w:w="3452" w:type="dxa"/>
          </w:tcPr>
          <w:p w14:paraId="25DA529B" w14:textId="77777777" w:rsidR="00724314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439FCF16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64D86378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050E5744" w14:textId="45A138AA" w:rsidTr="00724314">
        <w:tc>
          <w:tcPr>
            <w:tcW w:w="3452" w:type="dxa"/>
          </w:tcPr>
          <w:p w14:paraId="307118A7" w14:textId="4D74ACAF" w:rsidR="00724314" w:rsidRPr="00144E46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financement</w:t>
            </w:r>
          </w:p>
        </w:tc>
        <w:tc>
          <w:tcPr>
            <w:tcW w:w="2805" w:type="dxa"/>
          </w:tcPr>
          <w:p w14:paraId="7DCB8DDD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55079F62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11F0A870" w14:textId="207A5356" w:rsidTr="00724314">
        <w:tc>
          <w:tcPr>
            <w:tcW w:w="3452" w:type="dxa"/>
          </w:tcPr>
          <w:p w14:paraId="12368879" w14:textId="77777777" w:rsidR="00724314" w:rsidRPr="00144E46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511E4958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0FDBD0D4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:rsidRPr="00144E46" w14:paraId="7001E2FD" w14:textId="7EE70C89" w:rsidTr="00724314">
        <w:tc>
          <w:tcPr>
            <w:tcW w:w="3452" w:type="dxa"/>
          </w:tcPr>
          <w:p w14:paraId="0D44A42D" w14:textId="77777777" w:rsidR="00724314" w:rsidRDefault="00724314" w:rsidP="004501E6">
            <w:pPr>
              <w:rPr>
                <w:b/>
                <w:sz w:val="24"/>
                <w:szCs w:val="24"/>
              </w:rPr>
            </w:pPr>
            <w:r w:rsidRPr="00144E46">
              <w:rPr>
                <w:b/>
                <w:sz w:val="24"/>
                <w:szCs w:val="24"/>
              </w:rPr>
              <w:t>TOTAL</w:t>
            </w:r>
          </w:p>
          <w:p w14:paraId="587A80A4" w14:textId="511AD405" w:rsidR="00724314" w:rsidRPr="00144E46" w:rsidRDefault="00724314" w:rsidP="004501E6">
            <w:pPr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14:paraId="6EA5F701" w14:textId="77777777" w:rsidR="00724314" w:rsidRPr="00144E46" w:rsidRDefault="00724314" w:rsidP="004501E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00D8D477" w14:textId="77777777" w:rsidR="00724314" w:rsidRPr="00144E46" w:rsidRDefault="00724314" w:rsidP="004501E6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0875A89" w14:textId="23A922BF" w:rsidR="00144E46" w:rsidRDefault="00144E46" w:rsidP="004501E6">
      <w:pPr>
        <w:rPr>
          <w:sz w:val="24"/>
          <w:szCs w:val="24"/>
          <w:u w:val="single"/>
        </w:rPr>
      </w:pPr>
    </w:p>
    <w:p w14:paraId="2AA6BF39" w14:textId="77777777" w:rsidR="00144E46" w:rsidRDefault="00144E46" w:rsidP="004501E6">
      <w:pPr>
        <w:rPr>
          <w:sz w:val="24"/>
          <w:szCs w:val="24"/>
          <w:u w:val="single"/>
        </w:rPr>
      </w:pPr>
    </w:p>
    <w:p w14:paraId="6842C047" w14:textId="77777777" w:rsidR="00144E46" w:rsidRDefault="00144E46" w:rsidP="004501E6">
      <w:pPr>
        <w:rPr>
          <w:sz w:val="24"/>
          <w:szCs w:val="24"/>
          <w:u w:val="single"/>
        </w:rPr>
      </w:pPr>
    </w:p>
    <w:sectPr w:rsidR="00144E46" w:rsidSect="007C42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783D" w14:textId="77777777" w:rsidR="00D87F06" w:rsidRDefault="00D87F06" w:rsidP="00144E46">
      <w:pPr>
        <w:spacing w:after="0" w:line="240" w:lineRule="auto"/>
      </w:pPr>
      <w:r>
        <w:separator/>
      </w:r>
    </w:p>
  </w:endnote>
  <w:endnote w:type="continuationSeparator" w:id="0">
    <w:p w14:paraId="18604ED4" w14:textId="77777777" w:rsidR="00D87F06" w:rsidRDefault="00D87F06" w:rsidP="00144E46">
      <w:pPr>
        <w:spacing w:after="0" w:line="240" w:lineRule="auto"/>
      </w:pPr>
      <w:r>
        <w:continuationSeparator/>
      </w:r>
    </w:p>
  </w:endnote>
  <w:endnote w:type="continuationNotice" w:id="1">
    <w:p w14:paraId="04B1D949" w14:textId="77777777" w:rsidR="00D87F06" w:rsidRDefault="00D8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8ABA" w14:textId="77777777" w:rsidR="00065067" w:rsidRDefault="000650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662F" w14:textId="04B6C5EF" w:rsidR="00144E46" w:rsidRPr="00144E46" w:rsidRDefault="00144E46">
    <w:pPr>
      <w:pStyle w:val="Pieddepage"/>
      <w:jc w:val="right"/>
      <w:rPr>
        <w:color w:val="808080" w:themeColor="background1" w:themeShade="80"/>
        <w:sz w:val="18"/>
      </w:rPr>
    </w:pPr>
  </w:p>
  <w:p w14:paraId="51C86BC2" w14:textId="77777777" w:rsidR="00144E46" w:rsidRDefault="00144E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7CE8" w14:textId="77777777" w:rsidR="00065067" w:rsidRDefault="000650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DE89" w14:textId="77777777" w:rsidR="00D87F06" w:rsidRDefault="00D87F06" w:rsidP="00144E46">
      <w:pPr>
        <w:spacing w:after="0" w:line="240" w:lineRule="auto"/>
      </w:pPr>
      <w:r>
        <w:separator/>
      </w:r>
    </w:p>
  </w:footnote>
  <w:footnote w:type="continuationSeparator" w:id="0">
    <w:p w14:paraId="460390DB" w14:textId="77777777" w:rsidR="00D87F06" w:rsidRDefault="00D87F06" w:rsidP="00144E46">
      <w:pPr>
        <w:spacing w:after="0" w:line="240" w:lineRule="auto"/>
      </w:pPr>
      <w:r>
        <w:continuationSeparator/>
      </w:r>
    </w:p>
  </w:footnote>
  <w:footnote w:type="continuationNotice" w:id="1">
    <w:p w14:paraId="4C650766" w14:textId="77777777" w:rsidR="00D87F06" w:rsidRDefault="00D87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DD03" w14:textId="77777777" w:rsidR="00065067" w:rsidRDefault="000650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FD95" w14:textId="2A047153" w:rsidR="00065067" w:rsidRDefault="000650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4F83" w14:textId="77777777" w:rsidR="00065067" w:rsidRDefault="000650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5ED9"/>
    <w:multiLevelType w:val="hybridMultilevel"/>
    <w:tmpl w:val="A16073E6"/>
    <w:lvl w:ilvl="0" w:tplc="AC76A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9C6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86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0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A5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E7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07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0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3315"/>
    <w:multiLevelType w:val="hybridMultilevel"/>
    <w:tmpl w:val="E50452F8"/>
    <w:lvl w:ilvl="0" w:tplc="50BED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1A6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2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0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9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89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7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4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6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14F4"/>
    <w:multiLevelType w:val="hybridMultilevel"/>
    <w:tmpl w:val="15F8462E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A54"/>
    <w:multiLevelType w:val="hybridMultilevel"/>
    <w:tmpl w:val="8F8C5C44"/>
    <w:lvl w:ilvl="0" w:tplc="2DA80E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B67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A5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AD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AE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C9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A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C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9B50"/>
    <w:multiLevelType w:val="hybridMultilevel"/>
    <w:tmpl w:val="720214FC"/>
    <w:lvl w:ilvl="0" w:tplc="8F1CBE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0C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E0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E8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1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8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27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D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2AB9"/>
    <w:multiLevelType w:val="hybridMultilevel"/>
    <w:tmpl w:val="AF305CEA"/>
    <w:lvl w:ilvl="0" w:tplc="F7089E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86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8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61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A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4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25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81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2C50"/>
    <w:multiLevelType w:val="hybridMultilevel"/>
    <w:tmpl w:val="574C900C"/>
    <w:lvl w:ilvl="0" w:tplc="AD787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A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CE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0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24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8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F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2CDD"/>
    <w:multiLevelType w:val="hybridMultilevel"/>
    <w:tmpl w:val="EE1C5B56"/>
    <w:lvl w:ilvl="0" w:tplc="84B6A4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C6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8E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A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A9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B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7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5988"/>
    <w:multiLevelType w:val="hybridMultilevel"/>
    <w:tmpl w:val="24FC6472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879F"/>
    <w:multiLevelType w:val="hybridMultilevel"/>
    <w:tmpl w:val="829048DC"/>
    <w:lvl w:ilvl="0" w:tplc="8698D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0C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8C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4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42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7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6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AA64E"/>
    <w:multiLevelType w:val="hybridMultilevel"/>
    <w:tmpl w:val="5E88F354"/>
    <w:lvl w:ilvl="0" w:tplc="63FC18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C21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2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A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4D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CA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42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11B8D"/>
    <w:multiLevelType w:val="hybridMultilevel"/>
    <w:tmpl w:val="B964DFCE"/>
    <w:lvl w:ilvl="0" w:tplc="9B963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14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6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EA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E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8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A8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84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2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5FE2"/>
    <w:multiLevelType w:val="hybridMultilevel"/>
    <w:tmpl w:val="0298F98A"/>
    <w:lvl w:ilvl="0" w:tplc="C33A2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1021"/>
    <w:multiLevelType w:val="hybridMultilevel"/>
    <w:tmpl w:val="6B8401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223E2"/>
    <w:multiLevelType w:val="hybridMultilevel"/>
    <w:tmpl w:val="233C2C50"/>
    <w:lvl w:ilvl="0" w:tplc="4B963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B64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CE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8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0E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AC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6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09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0DC3F"/>
    <w:multiLevelType w:val="hybridMultilevel"/>
    <w:tmpl w:val="7C7898CE"/>
    <w:lvl w:ilvl="0" w:tplc="89E450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FE4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0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0C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2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A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C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8F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DEAD"/>
    <w:multiLevelType w:val="hybridMultilevel"/>
    <w:tmpl w:val="1374BE88"/>
    <w:lvl w:ilvl="0" w:tplc="1F9ABE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0C0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4C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0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8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E1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C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5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9757"/>
    <w:multiLevelType w:val="hybridMultilevel"/>
    <w:tmpl w:val="10B430D8"/>
    <w:lvl w:ilvl="0" w:tplc="3228A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A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46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A2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2E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9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5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A8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DAF73"/>
    <w:multiLevelType w:val="hybridMultilevel"/>
    <w:tmpl w:val="8A1E4B1C"/>
    <w:lvl w:ilvl="0" w:tplc="EA764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B25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8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C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0E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C6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A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9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5229"/>
    <w:multiLevelType w:val="hybridMultilevel"/>
    <w:tmpl w:val="5B5E7CD4"/>
    <w:lvl w:ilvl="0" w:tplc="45A40A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72A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66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1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07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A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8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0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E1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62AF6"/>
    <w:multiLevelType w:val="hybridMultilevel"/>
    <w:tmpl w:val="7D06CB78"/>
    <w:lvl w:ilvl="0" w:tplc="FD88D8BE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043E1"/>
    <w:multiLevelType w:val="hybridMultilevel"/>
    <w:tmpl w:val="EDBE54A6"/>
    <w:lvl w:ilvl="0" w:tplc="ED846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387F"/>
    <w:multiLevelType w:val="hybridMultilevel"/>
    <w:tmpl w:val="6368104A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6D90"/>
    <w:multiLevelType w:val="hybridMultilevel"/>
    <w:tmpl w:val="FC78523A"/>
    <w:lvl w:ilvl="0" w:tplc="E68AD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4D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48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EC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2B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6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C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8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A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0808"/>
    <w:multiLevelType w:val="hybridMultilevel"/>
    <w:tmpl w:val="61124D68"/>
    <w:lvl w:ilvl="0" w:tplc="12103DB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5CE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0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48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04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6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0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5BA9"/>
    <w:multiLevelType w:val="hybridMultilevel"/>
    <w:tmpl w:val="215E6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7BA3A"/>
    <w:multiLevelType w:val="hybridMultilevel"/>
    <w:tmpl w:val="4852D602"/>
    <w:lvl w:ilvl="0" w:tplc="B4ACA9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C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B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2E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0B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8F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6E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8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21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D0294"/>
    <w:multiLevelType w:val="hybridMultilevel"/>
    <w:tmpl w:val="270C4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73EB9"/>
    <w:multiLevelType w:val="hybridMultilevel"/>
    <w:tmpl w:val="AB6E4998"/>
    <w:lvl w:ilvl="0" w:tplc="37A2B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B1035"/>
    <w:multiLevelType w:val="hybridMultilevel"/>
    <w:tmpl w:val="55087F36"/>
    <w:lvl w:ilvl="0" w:tplc="A0CC3E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BA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C1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9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AA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9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0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C95EE"/>
    <w:multiLevelType w:val="hybridMultilevel"/>
    <w:tmpl w:val="D542D026"/>
    <w:lvl w:ilvl="0" w:tplc="CD9A3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FE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C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4F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C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4A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B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5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A1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C4A87"/>
    <w:multiLevelType w:val="hybridMultilevel"/>
    <w:tmpl w:val="D0A25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D2B3C"/>
    <w:multiLevelType w:val="hybridMultilevel"/>
    <w:tmpl w:val="974EF8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AAE"/>
    <w:multiLevelType w:val="hybridMultilevel"/>
    <w:tmpl w:val="E2821A82"/>
    <w:lvl w:ilvl="0" w:tplc="FA2608B8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C3876"/>
    <w:multiLevelType w:val="hybridMultilevel"/>
    <w:tmpl w:val="AD9CAC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FC9"/>
    <w:multiLevelType w:val="hybridMultilevel"/>
    <w:tmpl w:val="96B29CCA"/>
    <w:lvl w:ilvl="0" w:tplc="9836F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C4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86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C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D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E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C7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23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4681B"/>
    <w:multiLevelType w:val="hybridMultilevel"/>
    <w:tmpl w:val="3D88F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905FD"/>
    <w:multiLevelType w:val="hybridMultilevel"/>
    <w:tmpl w:val="E1C61F16"/>
    <w:lvl w:ilvl="0" w:tplc="FA8442E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1E41C5A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17821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55A49F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14CFB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B9F8F1D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FF6552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DC0378C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7EDE6DD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A0E32A2"/>
    <w:multiLevelType w:val="hybridMultilevel"/>
    <w:tmpl w:val="E9DE6750"/>
    <w:lvl w:ilvl="0" w:tplc="BF42E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F7EC9"/>
    <w:multiLevelType w:val="hybridMultilevel"/>
    <w:tmpl w:val="8C6A6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"/>
  </w:num>
  <w:num w:numId="4">
    <w:abstractNumId w:val="7"/>
  </w:num>
  <w:num w:numId="5">
    <w:abstractNumId w:val="23"/>
  </w:num>
  <w:num w:numId="6">
    <w:abstractNumId w:val="34"/>
  </w:num>
  <w:num w:numId="7">
    <w:abstractNumId w:val="35"/>
  </w:num>
  <w:num w:numId="8">
    <w:abstractNumId w:val="36"/>
  </w:num>
  <w:num w:numId="9">
    <w:abstractNumId w:val="31"/>
  </w:num>
  <w:num w:numId="10">
    <w:abstractNumId w:val="32"/>
  </w:num>
  <w:num w:numId="11">
    <w:abstractNumId w:val="8"/>
  </w:num>
  <w:num w:numId="12">
    <w:abstractNumId w:val="22"/>
  </w:num>
  <w:num w:numId="13">
    <w:abstractNumId w:val="38"/>
  </w:num>
  <w:num w:numId="14">
    <w:abstractNumId w:val="21"/>
  </w:num>
  <w:num w:numId="15">
    <w:abstractNumId w:val="28"/>
  </w:num>
  <w:num w:numId="16">
    <w:abstractNumId w:val="12"/>
  </w:num>
  <w:num w:numId="17">
    <w:abstractNumId w:val="20"/>
  </w:num>
  <w:num w:numId="18">
    <w:abstractNumId w:val="6"/>
  </w:num>
  <w:num w:numId="19">
    <w:abstractNumId w:val="37"/>
  </w:num>
  <w:num w:numId="20">
    <w:abstractNumId w:val="25"/>
  </w:num>
  <w:num w:numId="21">
    <w:abstractNumId w:val="27"/>
  </w:num>
  <w:num w:numId="22">
    <w:abstractNumId w:val="33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16"/>
  </w:num>
  <w:num w:numId="28">
    <w:abstractNumId w:val="0"/>
  </w:num>
  <w:num w:numId="29">
    <w:abstractNumId w:val="10"/>
  </w:num>
  <w:num w:numId="30">
    <w:abstractNumId w:val="11"/>
  </w:num>
  <w:num w:numId="31">
    <w:abstractNumId w:val="29"/>
  </w:num>
  <w:num w:numId="32">
    <w:abstractNumId w:val="17"/>
  </w:num>
  <w:num w:numId="33">
    <w:abstractNumId w:val="4"/>
  </w:num>
  <w:num w:numId="34">
    <w:abstractNumId w:val="26"/>
  </w:num>
  <w:num w:numId="35">
    <w:abstractNumId w:val="9"/>
  </w:num>
  <w:num w:numId="36">
    <w:abstractNumId w:val="3"/>
  </w:num>
  <w:num w:numId="37">
    <w:abstractNumId w:val="15"/>
  </w:num>
  <w:num w:numId="38">
    <w:abstractNumId w:val="14"/>
  </w:num>
  <w:num w:numId="39">
    <w:abstractNumId w:val="3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AC"/>
    <w:rsid w:val="00001D2D"/>
    <w:rsid w:val="000052D4"/>
    <w:rsid w:val="000206AC"/>
    <w:rsid w:val="0003267E"/>
    <w:rsid w:val="0006178A"/>
    <w:rsid w:val="00065067"/>
    <w:rsid w:val="0007371F"/>
    <w:rsid w:val="0007390C"/>
    <w:rsid w:val="000A2812"/>
    <w:rsid w:val="000B061C"/>
    <w:rsid w:val="000F76F7"/>
    <w:rsid w:val="0011023C"/>
    <w:rsid w:val="00120AC8"/>
    <w:rsid w:val="00144E46"/>
    <w:rsid w:val="001513D7"/>
    <w:rsid w:val="00154017"/>
    <w:rsid w:val="00161099"/>
    <w:rsid w:val="00181AF8"/>
    <w:rsid w:val="00184BFD"/>
    <w:rsid w:val="00192882"/>
    <w:rsid w:val="00192D0B"/>
    <w:rsid w:val="00194251"/>
    <w:rsid w:val="00194D9B"/>
    <w:rsid w:val="001B51B9"/>
    <w:rsid w:val="001C0837"/>
    <w:rsid w:val="001C56B4"/>
    <w:rsid w:val="001D13F1"/>
    <w:rsid w:val="001E23A4"/>
    <w:rsid w:val="001E3C9B"/>
    <w:rsid w:val="00206105"/>
    <w:rsid w:val="002158CF"/>
    <w:rsid w:val="00217536"/>
    <w:rsid w:val="002333F9"/>
    <w:rsid w:val="0024152C"/>
    <w:rsid w:val="00246C2D"/>
    <w:rsid w:val="00266BB2"/>
    <w:rsid w:val="00297840"/>
    <w:rsid w:val="002A34DC"/>
    <w:rsid w:val="002B2AC3"/>
    <w:rsid w:val="002B6171"/>
    <w:rsid w:val="002D4AA8"/>
    <w:rsid w:val="002E60B7"/>
    <w:rsid w:val="002F0986"/>
    <w:rsid w:val="002F4033"/>
    <w:rsid w:val="002F6AAB"/>
    <w:rsid w:val="00323962"/>
    <w:rsid w:val="00324967"/>
    <w:rsid w:val="00346964"/>
    <w:rsid w:val="00347E7A"/>
    <w:rsid w:val="00363825"/>
    <w:rsid w:val="00381D6C"/>
    <w:rsid w:val="00396541"/>
    <w:rsid w:val="003A0D01"/>
    <w:rsid w:val="003D3E11"/>
    <w:rsid w:val="003D63A7"/>
    <w:rsid w:val="003F648F"/>
    <w:rsid w:val="004007EE"/>
    <w:rsid w:val="00403FF6"/>
    <w:rsid w:val="00412452"/>
    <w:rsid w:val="00412DEC"/>
    <w:rsid w:val="00421AC7"/>
    <w:rsid w:val="00422E3E"/>
    <w:rsid w:val="00434CD2"/>
    <w:rsid w:val="00442973"/>
    <w:rsid w:val="004501E6"/>
    <w:rsid w:val="00472DEF"/>
    <w:rsid w:val="004747A8"/>
    <w:rsid w:val="004A19FC"/>
    <w:rsid w:val="004A366A"/>
    <w:rsid w:val="004C0704"/>
    <w:rsid w:val="004E09C5"/>
    <w:rsid w:val="004E142F"/>
    <w:rsid w:val="004E3B29"/>
    <w:rsid w:val="004E5188"/>
    <w:rsid w:val="00514E1E"/>
    <w:rsid w:val="00522C1F"/>
    <w:rsid w:val="0052384A"/>
    <w:rsid w:val="005247A3"/>
    <w:rsid w:val="00527AC6"/>
    <w:rsid w:val="00530C18"/>
    <w:rsid w:val="00532469"/>
    <w:rsid w:val="00555965"/>
    <w:rsid w:val="0055675F"/>
    <w:rsid w:val="005812DA"/>
    <w:rsid w:val="005960E4"/>
    <w:rsid w:val="005A3D26"/>
    <w:rsid w:val="005C48FA"/>
    <w:rsid w:val="005D6B55"/>
    <w:rsid w:val="005F47E8"/>
    <w:rsid w:val="00614552"/>
    <w:rsid w:val="00625F36"/>
    <w:rsid w:val="006408BA"/>
    <w:rsid w:val="006409F9"/>
    <w:rsid w:val="0064380C"/>
    <w:rsid w:val="00645F17"/>
    <w:rsid w:val="0064619A"/>
    <w:rsid w:val="0065081F"/>
    <w:rsid w:val="006762BB"/>
    <w:rsid w:val="00682315"/>
    <w:rsid w:val="0068285E"/>
    <w:rsid w:val="0068447E"/>
    <w:rsid w:val="006867E6"/>
    <w:rsid w:val="006A00A6"/>
    <w:rsid w:val="006B34D2"/>
    <w:rsid w:val="007123A8"/>
    <w:rsid w:val="00724314"/>
    <w:rsid w:val="00737CB8"/>
    <w:rsid w:val="00741F16"/>
    <w:rsid w:val="00772AEC"/>
    <w:rsid w:val="007A4517"/>
    <w:rsid w:val="007A6D57"/>
    <w:rsid w:val="007A704A"/>
    <w:rsid w:val="007B0B60"/>
    <w:rsid w:val="007B3A15"/>
    <w:rsid w:val="007B4708"/>
    <w:rsid w:val="007C2D7B"/>
    <w:rsid w:val="007C42D7"/>
    <w:rsid w:val="007D0B0E"/>
    <w:rsid w:val="007E67CE"/>
    <w:rsid w:val="008101AD"/>
    <w:rsid w:val="008130F9"/>
    <w:rsid w:val="00815DAC"/>
    <w:rsid w:val="0082123A"/>
    <w:rsid w:val="00826487"/>
    <w:rsid w:val="00830698"/>
    <w:rsid w:val="00845E9C"/>
    <w:rsid w:val="008520ED"/>
    <w:rsid w:val="00854ADD"/>
    <w:rsid w:val="00857965"/>
    <w:rsid w:val="00866B66"/>
    <w:rsid w:val="00881142"/>
    <w:rsid w:val="0088224A"/>
    <w:rsid w:val="008833C6"/>
    <w:rsid w:val="00886053"/>
    <w:rsid w:val="008A24CF"/>
    <w:rsid w:val="008C0CF3"/>
    <w:rsid w:val="008E05D6"/>
    <w:rsid w:val="008E5E8C"/>
    <w:rsid w:val="00900DDD"/>
    <w:rsid w:val="00901747"/>
    <w:rsid w:val="00902C3D"/>
    <w:rsid w:val="00904003"/>
    <w:rsid w:val="00907FC3"/>
    <w:rsid w:val="00930AC4"/>
    <w:rsid w:val="00940FD8"/>
    <w:rsid w:val="00941601"/>
    <w:rsid w:val="009511AC"/>
    <w:rsid w:val="00954B96"/>
    <w:rsid w:val="00956036"/>
    <w:rsid w:val="00966300"/>
    <w:rsid w:val="00982614"/>
    <w:rsid w:val="00983A63"/>
    <w:rsid w:val="009D0D60"/>
    <w:rsid w:val="009D3F4A"/>
    <w:rsid w:val="009E6715"/>
    <w:rsid w:val="009F2BC9"/>
    <w:rsid w:val="009F6C81"/>
    <w:rsid w:val="00A049CB"/>
    <w:rsid w:val="00A10EBF"/>
    <w:rsid w:val="00A16563"/>
    <w:rsid w:val="00A21918"/>
    <w:rsid w:val="00A2463A"/>
    <w:rsid w:val="00A36655"/>
    <w:rsid w:val="00A63A6A"/>
    <w:rsid w:val="00A7224F"/>
    <w:rsid w:val="00A722F4"/>
    <w:rsid w:val="00A81A0E"/>
    <w:rsid w:val="00A840ED"/>
    <w:rsid w:val="00A96B5A"/>
    <w:rsid w:val="00AA1764"/>
    <w:rsid w:val="00AA2ABB"/>
    <w:rsid w:val="00AA4CB7"/>
    <w:rsid w:val="00AA6F38"/>
    <w:rsid w:val="00AB1EF4"/>
    <w:rsid w:val="00AB39FE"/>
    <w:rsid w:val="00AC5562"/>
    <w:rsid w:val="00AD63E2"/>
    <w:rsid w:val="00AF2025"/>
    <w:rsid w:val="00AF23F4"/>
    <w:rsid w:val="00AF2B58"/>
    <w:rsid w:val="00AF2F40"/>
    <w:rsid w:val="00B033A9"/>
    <w:rsid w:val="00B20F75"/>
    <w:rsid w:val="00B36307"/>
    <w:rsid w:val="00B459DC"/>
    <w:rsid w:val="00B56AD3"/>
    <w:rsid w:val="00B84D72"/>
    <w:rsid w:val="00B9725F"/>
    <w:rsid w:val="00BB46A1"/>
    <w:rsid w:val="00BB775E"/>
    <w:rsid w:val="00BE72DE"/>
    <w:rsid w:val="00C01CA7"/>
    <w:rsid w:val="00C021B5"/>
    <w:rsid w:val="00C07F47"/>
    <w:rsid w:val="00C1043A"/>
    <w:rsid w:val="00C17F67"/>
    <w:rsid w:val="00C25FB9"/>
    <w:rsid w:val="00C372CB"/>
    <w:rsid w:val="00C4038E"/>
    <w:rsid w:val="00C523A1"/>
    <w:rsid w:val="00C53354"/>
    <w:rsid w:val="00C617DB"/>
    <w:rsid w:val="00C61BEC"/>
    <w:rsid w:val="00C743AA"/>
    <w:rsid w:val="00CA5907"/>
    <w:rsid w:val="00CB3123"/>
    <w:rsid w:val="00CC00E9"/>
    <w:rsid w:val="00CD2BE7"/>
    <w:rsid w:val="00CE41E8"/>
    <w:rsid w:val="00D0E0FC"/>
    <w:rsid w:val="00D3490C"/>
    <w:rsid w:val="00D70765"/>
    <w:rsid w:val="00D719CB"/>
    <w:rsid w:val="00D87F06"/>
    <w:rsid w:val="00DB47F9"/>
    <w:rsid w:val="00DC2458"/>
    <w:rsid w:val="00DD66AF"/>
    <w:rsid w:val="00E11450"/>
    <w:rsid w:val="00E17F6E"/>
    <w:rsid w:val="00E51070"/>
    <w:rsid w:val="00E750D8"/>
    <w:rsid w:val="00E75E3B"/>
    <w:rsid w:val="00E8187D"/>
    <w:rsid w:val="00EA0914"/>
    <w:rsid w:val="00EA3ED6"/>
    <w:rsid w:val="00EB3015"/>
    <w:rsid w:val="00ED0A56"/>
    <w:rsid w:val="00EF2547"/>
    <w:rsid w:val="00EF3D96"/>
    <w:rsid w:val="00F104FE"/>
    <w:rsid w:val="00F1786F"/>
    <w:rsid w:val="00F340CB"/>
    <w:rsid w:val="00F520F4"/>
    <w:rsid w:val="00F533B2"/>
    <w:rsid w:val="00F55D55"/>
    <w:rsid w:val="00F61BA8"/>
    <w:rsid w:val="00F634EC"/>
    <w:rsid w:val="00F80B7B"/>
    <w:rsid w:val="00F829EA"/>
    <w:rsid w:val="00FB698C"/>
    <w:rsid w:val="00FC2071"/>
    <w:rsid w:val="00FC55BB"/>
    <w:rsid w:val="00FC7B5E"/>
    <w:rsid w:val="00FD1E71"/>
    <w:rsid w:val="00FD5268"/>
    <w:rsid w:val="00FE1D36"/>
    <w:rsid w:val="00FE52E6"/>
    <w:rsid w:val="00FE59AF"/>
    <w:rsid w:val="00FF0165"/>
    <w:rsid w:val="00FF6B4F"/>
    <w:rsid w:val="00FF7B91"/>
    <w:rsid w:val="014BA2E7"/>
    <w:rsid w:val="014C66E2"/>
    <w:rsid w:val="040ECD34"/>
    <w:rsid w:val="04955029"/>
    <w:rsid w:val="060B13BD"/>
    <w:rsid w:val="065BDC8C"/>
    <w:rsid w:val="068F2734"/>
    <w:rsid w:val="0781A49C"/>
    <w:rsid w:val="07F613DF"/>
    <w:rsid w:val="08802578"/>
    <w:rsid w:val="08C33844"/>
    <w:rsid w:val="08DB838F"/>
    <w:rsid w:val="0A38F401"/>
    <w:rsid w:val="0B07BB63"/>
    <w:rsid w:val="0B8093B9"/>
    <w:rsid w:val="0B9F130F"/>
    <w:rsid w:val="0BBE3084"/>
    <w:rsid w:val="0D011F23"/>
    <w:rsid w:val="0D60D6AC"/>
    <w:rsid w:val="0E4C0C94"/>
    <w:rsid w:val="0EBE79D2"/>
    <w:rsid w:val="0F18CEE8"/>
    <w:rsid w:val="0F5EB22F"/>
    <w:rsid w:val="10781F7D"/>
    <w:rsid w:val="11809AFE"/>
    <w:rsid w:val="118FAF9B"/>
    <w:rsid w:val="11905A76"/>
    <w:rsid w:val="11FDC3DD"/>
    <w:rsid w:val="129D5757"/>
    <w:rsid w:val="1427423E"/>
    <w:rsid w:val="1613481C"/>
    <w:rsid w:val="16FEB101"/>
    <w:rsid w:val="17D7EA8B"/>
    <w:rsid w:val="1A3042B7"/>
    <w:rsid w:val="1ACB72B4"/>
    <w:rsid w:val="1BD15A98"/>
    <w:rsid w:val="1E98F056"/>
    <w:rsid w:val="1EA538DB"/>
    <w:rsid w:val="1EB3B20D"/>
    <w:rsid w:val="1F02057A"/>
    <w:rsid w:val="1FDBB990"/>
    <w:rsid w:val="20068DCA"/>
    <w:rsid w:val="212470CB"/>
    <w:rsid w:val="21CA3BCF"/>
    <w:rsid w:val="22978522"/>
    <w:rsid w:val="22E9AE39"/>
    <w:rsid w:val="2368931E"/>
    <w:rsid w:val="23B866DD"/>
    <w:rsid w:val="23EB3A1E"/>
    <w:rsid w:val="23F3B4B4"/>
    <w:rsid w:val="2440F467"/>
    <w:rsid w:val="249FE3BB"/>
    <w:rsid w:val="250CE545"/>
    <w:rsid w:val="255DCE9C"/>
    <w:rsid w:val="2761D63D"/>
    <w:rsid w:val="27B8A5DA"/>
    <w:rsid w:val="28999305"/>
    <w:rsid w:val="299DE6AC"/>
    <w:rsid w:val="29B06F8E"/>
    <w:rsid w:val="2AC61F55"/>
    <w:rsid w:val="2AD4ABFB"/>
    <w:rsid w:val="2AFE87C2"/>
    <w:rsid w:val="2BBFBB17"/>
    <w:rsid w:val="2C06D239"/>
    <w:rsid w:val="2C450636"/>
    <w:rsid w:val="2CC580C7"/>
    <w:rsid w:val="2D67A3BE"/>
    <w:rsid w:val="2DB6F3B5"/>
    <w:rsid w:val="2E764085"/>
    <w:rsid w:val="2E8429A5"/>
    <w:rsid w:val="2EB73520"/>
    <w:rsid w:val="2EDB5EBA"/>
    <w:rsid w:val="30E36779"/>
    <w:rsid w:val="31C453B4"/>
    <w:rsid w:val="31EE799A"/>
    <w:rsid w:val="333CB742"/>
    <w:rsid w:val="336C004F"/>
    <w:rsid w:val="3403F92C"/>
    <w:rsid w:val="34A67457"/>
    <w:rsid w:val="3595A244"/>
    <w:rsid w:val="35DDA31C"/>
    <w:rsid w:val="35ED7C13"/>
    <w:rsid w:val="35FB7109"/>
    <w:rsid w:val="3678F4A7"/>
    <w:rsid w:val="36F7F29D"/>
    <w:rsid w:val="37894C74"/>
    <w:rsid w:val="3792BC8C"/>
    <w:rsid w:val="381AC6EB"/>
    <w:rsid w:val="38453036"/>
    <w:rsid w:val="38455268"/>
    <w:rsid w:val="39232D85"/>
    <w:rsid w:val="39776E77"/>
    <w:rsid w:val="3A80ABD8"/>
    <w:rsid w:val="3ACBB13F"/>
    <w:rsid w:val="3CD41082"/>
    <w:rsid w:val="3E95CA6F"/>
    <w:rsid w:val="3EC5617E"/>
    <w:rsid w:val="421C8271"/>
    <w:rsid w:val="42C33D21"/>
    <w:rsid w:val="42E94D42"/>
    <w:rsid w:val="43F2D484"/>
    <w:rsid w:val="444A2501"/>
    <w:rsid w:val="4464147B"/>
    <w:rsid w:val="447D8C60"/>
    <w:rsid w:val="44E12F2B"/>
    <w:rsid w:val="459850D4"/>
    <w:rsid w:val="45B30986"/>
    <w:rsid w:val="45E8A2F6"/>
    <w:rsid w:val="45F78817"/>
    <w:rsid w:val="475E2E34"/>
    <w:rsid w:val="48FF597C"/>
    <w:rsid w:val="491E984E"/>
    <w:rsid w:val="4976409B"/>
    <w:rsid w:val="4A01E5C3"/>
    <w:rsid w:val="4A642D07"/>
    <w:rsid w:val="4A792DBC"/>
    <w:rsid w:val="4AD55E24"/>
    <w:rsid w:val="4AD9ACF4"/>
    <w:rsid w:val="4B75C4FC"/>
    <w:rsid w:val="4BDD496C"/>
    <w:rsid w:val="4BDF409B"/>
    <w:rsid w:val="4C7206DC"/>
    <w:rsid w:val="4D63DF7D"/>
    <w:rsid w:val="4D66C92C"/>
    <w:rsid w:val="4D896066"/>
    <w:rsid w:val="4FD88266"/>
    <w:rsid w:val="505D190B"/>
    <w:rsid w:val="50C88011"/>
    <w:rsid w:val="51D92CB1"/>
    <w:rsid w:val="5220ED1A"/>
    <w:rsid w:val="5231537D"/>
    <w:rsid w:val="526E9184"/>
    <w:rsid w:val="52C36D67"/>
    <w:rsid w:val="53CD4209"/>
    <w:rsid w:val="5590842A"/>
    <w:rsid w:val="56B7749C"/>
    <w:rsid w:val="570EFA56"/>
    <w:rsid w:val="5727F851"/>
    <w:rsid w:val="58B41E8A"/>
    <w:rsid w:val="59DEBE73"/>
    <w:rsid w:val="5A7EF72A"/>
    <w:rsid w:val="5A802758"/>
    <w:rsid w:val="5B188D2A"/>
    <w:rsid w:val="5B752783"/>
    <w:rsid w:val="5BF66A29"/>
    <w:rsid w:val="5C1BF7B9"/>
    <w:rsid w:val="5CF4F286"/>
    <w:rsid w:val="5D3CD24A"/>
    <w:rsid w:val="5D596213"/>
    <w:rsid w:val="5E19E5CB"/>
    <w:rsid w:val="5E4AAAB9"/>
    <w:rsid w:val="5E7716B2"/>
    <w:rsid w:val="5FBC3CAF"/>
    <w:rsid w:val="5FF80E9D"/>
    <w:rsid w:val="60224672"/>
    <w:rsid w:val="6065E9B1"/>
    <w:rsid w:val="621DC858"/>
    <w:rsid w:val="62764BFE"/>
    <w:rsid w:val="62C36825"/>
    <w:rsid w:val="63E8C33B"/>
    <w:rsid w:val="6407BA4D"/>
    <w:rsid w:val="64CF814F"/>
    <w:rsid w:val="64F55BA7"/>
    <w:rsid w:val="660E98D6"/>
    <w:rsid w:val="66888756"/>
    <w:rsid w:val="6828981F"/>
    <w:rsid w:val="698B6699"/>
    <w:rsid w:val="6A668A4B"/>
    <w:rsid w:val="6A78C7BE"/>
    <w:rsid w:val="6AE46987"/>
    <w:rsid w:val="6BC7E12E"/>
    <w:rsid w:val="6BD24F8E"/>
    <w:rsid w:val="6C8012E0"/>
    <w:rsid w:val="6CBC1DB2"/>
    <w:rsid w:val="6CBCA6E2"/>
    <w:rsid w:val="6D01EC70"/>
    <w:rsid w:val="6D1A7344"/>
    <w:rsid w:val="6D491744"/>
    <w:rsid w:val="6F041436"/>
    <w:rsid w:val="6F86BAD6"/>
    <w:rsid w:val="70CC39F8"/>
    <w:rsid w:val="70F7DE7E"/>
    <w:rsid w:val="711CEBFA"/>
    <w:rsid w:val="73661F6B"/>
    <w:rsid w:val="75AA22E8"/>
    <w:rsid w:val="7646DB58"/>
    <w:rsid w:val="764F7732"/>
    <w:rsid w:val="76B3985F"/>
    <w:rsid w:val="7749FE7D"/>
    <w:rsid w:val="77DC7D80"/>
    <w:rsid w:val="78122C60"/>
    <w:rsid w:val="79445314"/>
    <w:rsid w:val="7AFEE815"/>
    <w:rsid w:val="7B069D85"/>
    <w:rsid w:val="7B3DCB2A"/>
    <w:rsid w:val="7B59FDF6"/>
    <w:rsid w:val="7C78F5BE"/>
    <w:rsid w:val="7C98C523"/>
    <w:rsid w:val="7CF2C3E8"/>
    <w:rsid w:val="7D8ED410"/>
    <w:rsid w:val="7DCD8BD2"/>
    <w:rsid w:val="7E1BE285"/>
    <w:rsid w:val="7E5D417B"/>
    <w:rsid w:val="7F9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BAF27"/>
  <w15:docId w15:val="{57DAB019-13E7-4839-90EE-914FB4B1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3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2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00A6"/>
    <w:pPr>
      <w:ind w:left="720"/>
      <w:contextualSpacing/>
    </w:pPr>
  </w:style>
  <w:style w:type="paragraph" w:customStyle="1" w:styleId="Default">
    <w:name w:val="Default"/>
    <w:rsid w:val="0064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qFormat/>
    <w:rsid w:val="006408BA"/>
    <w:pPr>
      <w:spacing w:line="240" w:lineRule="auto"/>
    </w:pPr>
    <w:rPr>
      <w:rFonts w:ascii="Calibri" w:eastAsia="Times New Roman" w:hAnsi="Calibri" w:cs="Calibri"/>
      <w:kern w:val="2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6408BA"/>
    <w:rPr>
      <w:rFonts w:ascii="Calibri" w:eastAsia="Times New Roman" w:hAnsi="Calibri" w:cs="Calibri"/>
      <w:kern w:val="2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5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A281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2812"/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2812"/>
    <w:rPr>
      <w:rFonts w:ascii="Calibri" w:eastAsia="Times New Roman" w:hAnsi="Calibri" w:cs="Calibri"/>
      <w:b/>
      <w:bCs/>
      <w:kern w:val="2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E46"/>
  </w:style>
  <w:style w:type="paragraph" w:styleId="Pieddepage">
    <w:name w:val="footer"/>
    <w:basedOn w:val="Normal"/>
    <w:link w:val="Pieddepag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E4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60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60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60B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E60B7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24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63A6A"/>
  </w:style>
  <w:style w:type="character" w:customStyle="1" w:styleId="eop">
    <w:name w:val="eop"/>
    <w:basedOn w:val="Policepardfaut"/>
    <w:rsid w:val="00A6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db6da5-0ca7-419e-8b43-5e3bc0f8e735">
      <Terms xmlns="http://schemas.microsoft.com/office/infopath/2007/PartnerControls"/>
    </lcf76f155ced4ddcb4097134ff3c332f>
    <TaxCatchAll xmlns="91584be7-978a-40a0-9e8d-b8d8c4d8cf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CB9ED50C6E3499C265C360FA328D0" ma:contentTypeVersion="15" ma:contentTypeDescription="Crée un document." ma:contentTypeScope="" ma:versionID="7e55b57b687981c0346f6e456e0ecb4e">
  <xsd:schema xmlns:xsd="http://www.w3.org/2001/XMLSchema" xmlns:xs="http://www.w3.org/2001/XMLSchema" xmlns:p="http://schemas.microsoft.com/office/2006/metadata/properties" xmlns:ns2="e8db6da5-0ca7-419e-8b43-5e3bc0f8e735" xmlns:ns3="91584be7-978a-40a0-9e8d-b8d8c4d8cfad" targetNamespace="http://schemas.microsoft.com/office/2006/metadata/properties" ma:root="true" ma:fieldsID="80328d4c0c614f79e0ba2ba725dd5137" ns2:_="" ns3:_="">
    <xsd:import namespace="e8db6da5-0ca7-419e-8b43-5e3bc0f8e735"/>
    <xsd:import namespace="91584be7-978a-40a0-9e8d-b8d8c4d8c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6da5-0ca7-419e-8b43-5e3bc0f8e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4be7-978a-40a0-9e8d-b8d8c4d8c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557ba8-d56f-4377-9b29-59798ce6ee43}" ma:internalName="TaxCatchAll" ma:showField="CatchAllData" ma:web="91584be7-978a-40a0-9e8d-b8d8c4d8c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56979-DB12-4741-9AE0-1B6182897DE1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e8db6da5-0ca7-419e-8b43-5e3bc0f8e735"/>
    <ds:schemaRef ds:uri="http://schemas.microsoft.com/office/infopath/2007/PartnerControls"/>
    <ds:schemaRef ds:uri="http://schemas.openxmlformats.org/package/2006/metadata/core-properties"/>
    <ds:schemaRef ds:uri="91584be7-978a-40a0-9e8d-b8d8c4d8cfa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1718AB-C83D-4716-AFD8-5897C08BC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F1E7E-215E-4F6F-9A76-38AAAA50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6da5-0ca7-419e-8b43-5e3bc0f8e735"/>
    <ds:schemaRef ds:uri="91584be7-978a-40a0-9e8d-b8d8c4d8c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A5758-CFC1-440F-B8BE-764EC1603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AMP Métropole CT OuestProvence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RIVIERE Justine</dc:creator>
  <cp:lastModifiedBy>JOYEUX-BOUILLON Elsa</cp:lastModifiedBy>
  <cp:revision>8</cp:revision>
  <dcterms:created xsi:type="dcterms:W3CDTF">2024-12-06T10:22:00Z</dcterms:created>
  <dcterms:modified xsi:type="dcterms:W3CDTF">2024-12-06T10:39:00Z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0x010100470CB9ED50C6E3499C265C360FA328D0</vt:lpwstr>
  </property>
  <property fmtid="{D5CDD505-2E9C-101B-9397-08002B2CF9AE}" pid="3" name="MediaServiceImageTags">
    <vt:lpwstr/>
  </property>
</Properties>
</file>